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C90B" w14:textId="7BD96AC6" w:rsidR="00E43D74" w:rsidRDefault="00E43D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9 одд.</w:t>
      </w:r>
    </w:p>
    <w:p w14:paraId="5EE2304E" w14:textId="5B943FAF" w:rsidR="00E43D74" w:rsidRDefault="00E43D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03AD81EB" w14:textId="246865CE" w:rsidR="00E43D74" w:rsidRDefault="00E43D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содржина-Општествено-политички и економски прилики во Македонија</w:t>
      </w:r>
    </w:p>
    <w:p w14:paraId="54165465" w14:textId="092106A1" w:rsidR="00E43D74" w:rsidRDefault="00E43D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53080E7A" w14:textId="4A3002E1" w:rsidR="00E43D74" w:rsidRDefault="00E43D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што е национализација,експропријација,колективизација</w:t>
      </w:r>
    </w:p>
    <w:p w14:paraId="71350C16" w14:textId="421DE23D" w:rsidR="00E43D74" w:rsidRDefault="00E43D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1.Општествено -економскиот развој во Македонија по војната бил ограничен.Била укината приватната сопственост.Новата социјалистичка власт донела нови закони.Одговори,што се предвидувало со следните закони</w:t>
      </w:r>
    </w:p>
    <w:p w14:paraId="0F7D1049" w14:textId="4DBD0AB1" w:rsidR="00E43D74" w:rsidRDefault="00E43D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1.Со законот за </w:t>
      </w:r>
      <w:r w:rsidR="00EF2F09">
        <w:rPr>
          <w:rFonts w:ascii="Arial" w:hAnsi="Arial" w:cs="Arial"/>
          <w:sz w:val="24"/>
          <w:szCs w:val="24"/>
          <w:lang w:val="mk-MK"/>
        </w:rPr>
        <w:t>национализација</w:t>
      </w:r>
    </w:p>
    <w:p w14:paraId="684FF999" w14:textId="300BBF0C" w:rsidR="00EF2F09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r w:rsidRPr="00EF2F0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Со законот за</w:t>
      </w:r>
      <w:r>
        <w:rPr>
          <w:rFonts w:ascii="Arial" w:hAnsi="Arial" w:cs="Arial"/>
          <w:sz w:val="24"/>
          <w:szCs w:val="24"/>
          <w:lang w:val="mk-MK"/>
        </w:rPr>
        <w:t xml:space="preserve"> експропријација</w:t>
      </w:r>
    </w:p>
    <w:p w14:paraId="4DACF664" w14:textId="7589FA75" w:rsidR="00EF2F09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</w:t>
      </w:r>
      <w:r w:rsidRPr="00EF2F0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Со законот за</w:t>
      </w:r>
      <w:r>
        <w:rPr>
          <w:rFonts w:ascii="Arial" w:hAnsi="Arial" w:cs="Arial"/>
          <w:sz w:val="24"/>
          <w:szCs w:val="24"/>
          <w:lang w:val="mk-MK"/>
        </w:rPr>
        <w:t xml:space="preserve"> аграрна реформа и колонизација</w:t>
      </w:r>
    </w:p>
    <w:p w14:paraId="495A4CFE" w14:textId="2CC385EE" w:rsidR="00EF2F09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4.Која била целта на колективизацијата од 1949г.</w:t>
      </w:r>
    </w:p>
    <w:p w14:paraId="63F5CD95" w14:textId="5FF27943" w:rsidR="00EF2F09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 Наброј ги поголемите претпријатија изградени по обновата нашата земја</w:t>
      </w:r>
    </w:p>
    <w:p w14:paraId="7422F845" w14:textId="7C9B75B6" w:rsidR="00EF2F09" w:rsidRDefault="00EF2F09">
      <w:pPr>
        <w:rPr>
          <w:rFonts w:ascii="Arial" w:hAnsi="Arial" w:cs="Arial"/>
          <w:sz w:val="24"/>
          <w:szCs w:val="24"/>
          <w:lang w:val="mk-MK"/>
        </w:rPr>
      </w:pPr>
    </w:p>
    <w:p w14:paraId="72FFB0B0" w14:textId="73C03EE6" w:rsidR="00EF2F09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Граѓанско обр.</w:t>
      </w:r>
    </w:p>
    <w:p w14:paraId="3139FAFC" w14:textId="72D58449" w:rsidR="00EF2F09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 содржина -Европска Унија </w:t>
      </w:r>
    </w:p>
    <w:p w14:paraId="0440E46D" w14:textId="69BE6B75" w:rsidR="00EF2F09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1C0457E7" w14:textId="77777777" w:rsidR="00EF2F09" w:rsidRPr="00EF2F09" w:rsidRDefault="00EF2F09" w:rsidP="00EF2F09">
      <w:pPr>
        <w:pStyle w:val="Standard"/>
        <w:rPr>
          <w:rFonts w:ascii="Arial" w:hAnsi="Arial" w:cs="Arial"/>
        </w:rPr>
      </w:pPr>
      <w:r w:rsidRPr="00EF2F09">
        <w:rPr>
          <w:rFonts w:ascii="Arial" w:hAnsi="Arial" w:cs="Arial"/>
        </w:rPr>
        <w:t xml:space="preserve">- </w:t>
      </w:r>
      <w:proofErr w:type="spellStart"/>
      <w:r w:rsidRPr="00EF2F09">
        <w:rPr>
          <w:rFonts w:ascii="Arial" w:hAnsi="Arial" w:cs="Arial"/>
        </w:rPr>
        <w:t>да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го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објаснува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создавањето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на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Европската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Унија</w:t>
      </w:r>
      <w:proofErr w:type="spellEnd"/>
      <w:r w:rsidRPr="00EF2F09">
        <w:rPr>
          <w:rFonts w:ascii="Arial" w:hAnsi="Arial" w:cs="Arial"/>
        </w:rPr>
        <w:t xml:space="preserve"> (ЕУ)</w:t>
      </w:r>
    </w:p>
    <w:p w14:paraId="6DAD0831" w14:textId="77777777" w:rsidR="00EF2F09" w:rsidRPr="00EF2F09" w:rsidRDefault="00EF2F09" w:rsidP="00EF2F09">
      <w:pPr>
        <w:pStyle w:val="Standard"/>
        <w:rPr>
          <w:rFonts w:ascii="Arial" w:hAnsi="Arial" w:cs="Arial"/>
        </w:rPr>
      </w:pPr>
      <w:r w:rsidRPr="00EF2F09">
        <w:rPr>
          <w:rFonts w:ascii="Arial" w:hAnsi="Arial" w:cs="Arial"/>
        </w:rPr>
        <w:t xml:space="preserve">- </w:t>
      </w:r>
      <w:proofErr w:type="spellStart"/>
      <w:r w:rsidRPr="00EF2F09">
        <w:rPr>
          <w:rFonts w:ascii="Arial" w:hAnsi="Arial" w:cs="Arial"/>
        </w:rPr>
        <w:t>да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ги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објаснува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структурата</w:t>
      </w:r>
      <w:proofErr w:type="spellEnd"/>
      <w:r w:rsidRPr="00EF2F09">
        <w:rPr>
          <w:rFonts w:ascii="Arial" w:hAnsi="Arial" w:cs="Arial"/>
        </w:rPr>
        <w:t xml:space="preserve">, </w:t>
      </w:r>
      <w:proofErr w:type="spellStart"/>
      <w:r w:rsidRPr="00EF2F09">
        <w:rPr>
          <w:rFonts w:ascii="Arial" w:hAnsi="Arial" w:cs="Arial"/>
        </w:rPr>
        <w:t>целите</w:t>
      </w:r>
      <w:proofErr w:type="spellEnd"/>
      <w:r w:rsidRPr="00EF2F09">
        <w:rPr>
          <w:rFonts w:ascii="Arial" w:hAnsi="Arial" w:cs="Arial"/>
        </w:rPr>
        <w:t xml:space="preserve"> и </w:t>
      </w:r>
      <w:proofErr w:type="spellStart"/>
      <w:r w:rsidRPr="00EF2F09">
        <w:rPr>
          <w:rFonts w:ascii="Arial" w:hAnsi="Arial" w:cs="Arial"/>
        </w:rPr>
        <w:t>функционирањето</w:t>
      </w:r>
      <w:proofErr w:type="spellEnd"/>
      <w:r w:rsidRPr="00EF2F09">
        <w:rPr>
          <w:rFonts w:ascii="Arial" w:hAnsi="Arial" w:cs="Arial"/>
        </w:rPr>
        <w:t xml:space="preserve"> </w:t>
      </w:r>
      <w:proofErr w:type="spellStart"/>
      <w:r w:rsidRPr="00EF2F09">
        <w:rPr>
          <w:rFonts w:ascii="Arial" w:hAnsi="Arial" w:cs="Arial"/>
        </w:rPr>
        <w:t>на</w:t>
      </w:r>
      <w:proofErr w:type="spellEnd"/>
      <w:r w:rsidRPr="00EF2F09">
        <w:rPr>
          <w:rFonts w:ascii="Arial" w:hAnsi="Arial" w:cs="Arial"/>
        </w:rPr>
        <w:t xml:space="preserve"> ЕУ</w:t>
      </w:r>
    </w:p>
    <w:p w14:paraId="645AB0A8" w14:textId="77777777" w:rsidR="00EF2F09" w:rsidRDefault="00EF2F09">
      <w:pPr>
        <w:rPr>
          <w:rFonts w:ascii="Arial" w:hAnsi="Arial" w:cs="Arial"/>
          <w:sz w:val="24"/>
          <w:szCs w:val="24"/>
          <w:lang w:val="mk-MK"/>
        </w:rPr>
      </w:pPr>
    </w:p>
    <w:p w14:paraId="2F08F807" w14:textId="3E022238" w:rsidR="00EF2F09" w:rsidRPr="00E43D74" w:rsidRDefault="00EF2F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Опиши го создавањето на ЕУ и наброј ги институциите на ЕУ.</w:t>
      </w:r>
    </w:p>
    <w:sectPr w:rsidR="00EF2F09" w:rsidRPr="00E4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4"/>
    <w:rsid w:val="00E43D74"/>
    <w:rsid w:val="00E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0858"/>
  <w15:chartTrackingRefBased/>
  <w15:docId w15:val="{9B40333F-F0D0-471C-890F-05E715C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F2F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2020-04-30T10:22:00Z</dcterms:created>
  <dcterms:modified xsi:type="dcterms:W3CDTF">2020-04-30T10:40:00Z</dcterms:modified>
</cp:coreProperties>
</file>